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46" w:rsidRDefault="00A7144C" w:rsidP="007A0E0F">
      <w:pPr>
        <w:jc w:val="center"/>
        <w:rPr>
          <w:b/>
          <w:u w:val="single"/>
        </w:rPr>
      </w:pPr>
      <w:r>
        <w:rPr>
          <w:b/>
          <w:u w:val="single"/>
        </w:rPr>
        <w:t>GREAT ASHFIELD</w:t>
      </w:r>
      <w:r w:rsidR="007A0E0F">
        <w:rPr>
          <w:b/>
          <w:u w:val="single"/>
        </w:rPr>
        <w:t xml:space="preserve"> PARISH COUNCIL </w:t>
      </w:r>
    </w:p>
    <w:p w:rsidR="007A0E0F" w:rsidRDefault="007A0E0F" w:rsidP="007A0E0F">
      <w:pPr>
        <w:jc w:val="center"/>
        <w:rPr>
          <w:b/>
          <w:u w:val="single"/>
        </w:rPr>
      </w:pPr>
      <w:r>
        <w:rPr>
          <w:b/>
          <w:u w:val="single"/>
        </w:rPr>
        <w:t>RISK ASSESSMENT FOR COMPLIANCE WITH DATA PROTECTION LEGISLATION</w:t>
      </w:r>
    </w:p>
    <w:tbl>
      <w:tblPr>
        <w:tblStyle w:val="TableGrid"/>
        <w:tblW w:w="14188" w:type="dxa"/>
        <w:tblLayout w:type="fixed"/>
        <w:tblLook w:val="04A0"/>
      </w:tblPr>
      <w:tblGrid>
        <w:gridCol w:w="1524"/>
        <w:gridCol w:w="2127"/>
        <w:gridCol w:w="285"/>
        <w:gridCol w:w="425"/>
        <w:gridCol w:w="425"/>
        <w:gridCol w:w="567"/>
        <w:gridCol w:w="6237"/>
        <w:gridCol w:w="284"/>
        <w:gridCol w:w="283"/>
        <w:gridCol w:w="284"/>
        <w:gridCol w:w="1747"/>
      </w:tblGrid>
      <w:tr w:rsidR="00642A0E" w:rsidTr="000B42AE">
        <w:tc>
          <w:tcPr>
            <w:tcW w:w="1524" w:type="dxa"/>
          </w:tcPr>
          <w:p w:rsidR="007A0E0F" w:rsidRPr="007A0E0F" w:rsidRDefault="007A0E0F" w:rsidP="007A0E0F">
            <w:pPr>
              <w:rPr>
                <w:b/>
              </w:rPr>
            </w:pPr>
            <w:r>
              <w:rPr>
                <w:b/>
              </w:rPr>
              <w:t>DUTIES/TAKS</w:t>
            </w:r>
          </w:p>
        </w:tc>
        <w:tc>
          <w:tcPr>
            <w:tcW w:w="2127" w:type="dxa"/>
          </w:tcPr>
          <w:p w:rsidR="007A0E0F" w:rsidRPr="007A0E0F" w:rsidRDefault="007A0E0F" w:rsidP="007A0E0F">
            <w:pPr>
              <w:rPr>
                <w:b/>
              </w:rPr>
            </w:pPr>
            <w:r>
              <w:rPr>
                <w:b/>
              </w:rPr>
              <w:t>HAZARDS IDENTIFIED</w:t>
            </w:r>
          </w:p>
        </w:tc>
        <w:tc>
          <w:tcPr>
            <w:tcW w:w="1702" w:type="dxa"/>
            <w:gridSpan w:val="4"/>
          </w:tcPr>
          <w:p w:rsidR="007A0E0F" w:rsidRDefault="007A0E0F" w:rsidP="007A0E0F">
            <w:pPr>
              <w:rPr>
                <w:b/>
              </w:rPr>
            </w:pPr>
            <w:r>
              <w:rPr>
                <w:b/>
              </w:rPr>
              <w:t>PEOPLE AT RISK</w:t>
            </w:r>
          </w:p>
          <w:p w:rsidR="00642A0E" w:rsidRPr="007A0E0F" w:rsidRDefault="00642A0E" w:rsidP="007A0E0F">
            <w:pPr>
              <w:rPr>
                <w:b/>
              </w:rPr>
            </w:pPr>
            <w:r>
              <w:rPr>
                <w:b/>
              </w:rPr>
              <w:t xml:space="preserve">E    C  </w:t>
            </w:r>
            <w:r w:rsidR="000B42AE">
              <w:rPr>
                <w:b/>
              </w:rPr>
              <w:t xml:space="preserve">  </w:t>
            </w:r>
            <w:r>
              <w:rPr>
                <w:b/>
              </w:rPr>
              <w:t xml:space="preserve">  P   </w:t>
            </w:r>
            <w:r w:rsidR="000B42AE">
              <w:rPr>
                <w:b/>
              </w:rPr>
              <w:t xml:space="preserve">   </w:t>
            </w:r>
            <w:r>
              <w:rPr>
                <w:b/>
              </w:rPr>
              <w:t xml:space="preserve"> V</w:t>
            </w:r>
          </w:p>
        </w:tc>
        <w:tc>
          <w:tcPr>
            <w:tcW w:w="6237" w:type="dxa"/>
          </w:tcPr>
          <w:p w:rsidR="007A0E0F" w:rsidRPr="007A0E0F" w:rsidRDefault="007A0E0F" w:rsidP="007A0E0F">
            <w:pPr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2598" w:type="dxa"/>
            <w:gridSpan w:val="4"/>
          </w:tcPr>
          <w:p w:rsidR="007A0E0F" w:rsidRDefault="007A0E0F" w:rsidP="007A0E0F">
            <w:pPr>
              <w:rPr>
                <w:b/>
              </w:rPr>
            </w:pPr>
            <w:r>
              <w:rPr>
                <w:b/>
              </w:rPr>
              <w:t>RISK RATING</w:t>
            </w:r>
          </w:p>
          <w:p w:rsidR="00642A0E" w:rsidRPr="007A0E0F" w:rsidRDefault="000B42AE" w:rsidP="007A0E0F">
            <w:pPr>
              <w:rPr>
                <w:b/>
              </w:rPr>
            </w:pPr>
            <w:r>
              <w:rPr>
                <w:b/>
              </w:rPr>
              <w:t>I    L   R             Risk</w:t>
            </w:r>
          </w:p>
        </w:tc>
      </w:tr>
      <w:tr w:rsidR="000B42AE" w:rsidTr="000B42AE">
        <w:tc>
          <w:tcPr>
            <w:tcW w:w="1524" w:type="dxa"/>
          </w:tcPr>
          <w:p w:rsidR="007A0E0F" w:rsidRDefault="007A0E0F" w:rsidP="007A0E0F">
            <w:pPr>
              <w:rPr>
                <w:b/>
              </w:rPr>
            </w:pPr>
            <w:r>
              <w:rPr>
                <w:b/>
              </w:rPr>
              <w:t>Subject Access</w:t>
            </w:r>
          </w:p>
          <w:p w:rsidR="007A0E0F" w:rsidRPr="007A0E0F" w:rsidRDefault="007A0E0F" w:rsidP="007A0E0F">
            <w:pPr>
              <w:rPr>
                <w:b/>
              </w:rPr>
            </w:pPr>
            <w:r>
              <w:rPr>
                <w:b/>
              </w:rPr>
              <w:t>Request (SAR)</w:t>
            </w:r>
          </w:p>
        </w:tc>
        <w:tc>
          <w:tcPr>
            <w:tcW w:w="2127" w:type="dxa"/>
          </w:tcPr>
          <w:p w:rsidR="007A0E0F" w:rsidRDefault="007A0E0F" w:rsidP="007A0E0F">
            <w:r>
              <w:t>Not answered within</w:t>
            </w:r>
          </w:p>
          <w:p w:rsidR="007A0E0F" w:rsidRDefault="007A0E0F" w:rsidP="007A0E0F">
            <w:r>
              <w:t>Time limits.</w:t>
            </w:r>
          </w:p>
          <w:p w:rsidR="007A0E0F" w:rsidRDefault="007A0E0F" w:rsidP="007A0E0F">
            <w:r>
              <w:t>Request not correctly identified.</w:t>
            </w:r>
          </w:p>
          <w:p w:rsidR="007A0E0F" w:rsidRDefault="007A0E0F" w:rsidP="007A0E0F">
            <w:r>
              <w:t xml:space="preserve">Request does not </w:t>
            </w:r>
          </w:p>
          <w:p w:rsidR="007A0E0F" w:rsidRDefault="007A0E0F" w:rsidP="007A0E0F">
            <w:r>
              <w:t>Have sufficient</w:t>
            </w:r>
          </w:p>
          <w:p w:rsidR="007A0E0F" w:rsidRPr="007A0E0F" w:rsidRDefault="007A0E0F" w:rsidP="007A0E0F">
            <w:r>
              <w:t>Information.</w:t>
            </w:r>
          </w:p>
        </w:tc>
        <w:tc>
          <w:tcPr>
            <w:tcW w:w="28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642A0E" w:rsidRDefault="00642A0E" w:rsidP="007A0E0F">
            <w:pPr>
              <w:jc w:val="center"/>
              <w:rPr>
                <w:b/>
                <w:u w:val="single"/>
              </w:rPr>
            </w:pPr>
          </w:p>
          <w:p w:rsidR="00642A0E" w:rsidRPr="00642A0E" w:rsidRDefault="00642A0E" w:rsidP="00642A0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642A0E" w:rsidRDefault="00642A0E" w:rsidP="00E80CE6">
            <w:pPr>
              <w:rPr>
                <w:b/>
              </w:rPr>
            </w:pPr>
          </w:p>
          <w:p w:rsidR="00642A0E" w:rsidRDefault="00642A0E" w:rsidP="00E80CE6">
            <w:pPr>
              <w:rPr>
                <w:b/>
              </w:rPr>
            </w:pPr>
          </w:p>
          <w:p w:rsidR="00642A0E" w:rsidRPr="007A0E0F" w:rsidRDefault="000B42AE" w:rsidP="00E80CE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Default="000B42AE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  <w:rPr>
                <w:b/>
              </w:rPr>
            </w:pPr>
            <w:r w:rsidRPr="000B42AE"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7A0E0F" w:rsidRPr="000B42AE" w:rsidRDefault="000B42AE" w:rsidP="000B42AE">
            <w:pPr>
              <w:pStyle w:val="ListParagraph"/>
              <w:numPr>
                <w:ilvl w:val="0"/>
                <w:numId w:val="4"/>
              </w:numPr>
            </w:pPr>
            <w:r w:rsidRPr="000B42AE">
              <w:t>SAR policy to be implemented.</w:t>
            </w:r>
          </w:p>
          <w:p w:rsidR="000B42AE" w:rsidRPr="000B42AE" w:rsidRDefault="000B42AE" w:rsidP="000B42AE">
            <w:pPr>
              <w:pStyle w:val="ListParagraph"/>
              <w:numPr>
                <w:ilvl w:val="0"/>
                <w:numId w:val="4"/>
              </w:numPr>
            </w:pPr>
            <w:r w:rsidRPr="000B42AE">
              <w:t>To follow SAR procedure as adopted.</w:t>
            </w:r>
          </w:p>
          <w:p w:rsidR="000B42AE" w:rsidRPr="000B42AE" w:rsidRDefault="000B42AE" w:rsidP="000B42AE">
            <w:pPr>
              <w:pStyle w:val="ListParagraph"/>
              <w:numPr>
                <w:ilvl w:val="0"/>
                <w:numId w:val="4"/>
              </w:numPr>
            </w:pPr>
            <w:r w:rsidRPr="000B42AE">
              <w:t>All potential issues to be reported to Council.</w:t>
            </w:r>
          </w:p>
          <w:p w:rsidR="000B42AE" w:rsidRPr="000B42AE" w:rsidRDefault="000B42AE" w:rsidP="000B42AE">
            <w:pPr>
              <w:pStyle w:val="ListParagraph"/>
              <w:numPr>
                <w:ilvl w:val="0"/>
                <w:numId w:val="4"/>
              </w:numPr>
            </w:pPr>
            <w:r w:rsidRPr="000B42AE">
              <w:t xml:space="preserve">Information, if available, to be released to subject </w:t>
            </w:r>
          </w:p>
          <w:p w:rsidR="000B42AE" w:rsidRPr="000B42AE" w:rsidRDefault="000B42AE" w:rsidP="000B42AE">
            <w:pPr>
              <w:pStyle w:val="ListParagraph"/>
              <w:rPr>
                <w:b/>
              </w:rPr>
            </w:pPr>
            <w:proofErr w:type="gramStart"/>
            <w:r>
              <w:t>s</w:t>
            </w:r>
            <w:r w:rsidRPr="000B42AE">
              <w:t>ubmitting</w:t>
            </w:r>
            <w:proofErr w:type="gramEnd"/>
            <w:r w:rsidRPr="000B42AE">
              <w:t xml:space="preserve"> request in form of letter</w:t>
            </w:r>
            <w:r>
              <w:t>.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Default="000B42AE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Default="000B42AE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Default="000B42AE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</w:pPr>
            <w:r>
              <w:t>L</w:t>
            </w:r>
          </w:p>
        </w:tc>
        <w:tc>
          <w:tcPr>
            <w:tcW w:w="1747" w:type="dxa"/>
          </w:tcPr>
          <w:p w:rsidR="007A0E0F" w:rsidRDefault="000B42AE" w:rsidP="000B42AE">
            <w:r>
              <w:t>Maintain</w:t>
            </w:r>
          </w:p>
          <w:p w:rsidR="000B42AE" w:rsidRPr="000B42AE" w:rsidRDefault="000B42AE" w:rsidP="000B42AE">
            <w:r>
              <w:t>Existing control measures</w:t>
            </w:r>
          </w:p>
        </w:tc>
      </w:tr>
      <w:tr w:rsidR="000B42AE" w:rsidTr="000B42AE">
        <w:tc>
          <w:tcPr>
            <w:tcW w:w="1524" w:type="dxa"/>
          </w:tcPr>
          <w:p w:rsidR="007A0E0F" w:rsidRPr="000B42AE" w:rsidRDefault="000B42AE" w:rsidP="000B42AE">
            <w:pPr>
              <w:rPr>
                <w:b/>
              </w:rPr>
            </w:pPr>
            <w:r>
              <w:rPr>
                <w:b/>
              </w:rPr>
              <w:t>Data Breach</w:t>
            </w:r>
          </w:p>
        </w:tc>
        <w:tc>
          <w:tcPr>
            <w:tcW w:w="2127" w:type="dxa"/>
          </w:tcPr>
          <w:p w:rsidR="007A0E0F" w:rsidRPr="000B42AE" w:rsidRDefault="000B42AE" w:rsidP="000B42AE">
            <w:r>
              <w:t>Personal data falls into the hands of a third party</w:t>
            </w:r>
          </w:p>
        </w:tc>
        <w:tc>
          <w:tcPr>
            <w:tcW w:w="28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Default="007A0E0F" w:rsidP="007A0E0F">
            <w:pPr>
              <w:jc w:val="center"/>
              <w:rPr>
                <w:b/>
              </w:rPr>
            </w:pPr>
          </w:p>
          <w:p w:rsidR="000B42AE" w:rsidRPr="000B42AE" w:rsidRDefault="000B42AE" w:rsidP="000B42A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37" w:type="dxa"/>
          </w:tcPr>
          <w:p w:rsidR="007A0E0F" w:rsidRDefault="000B42AE" w:rsidP="000B42AE">
            <w:pPr>
              <w:pStyle w:val="ListParagraph"/>
              <w:numPr>
                <w:ilvl w:val="0"/>
                <w:numId w:val="5"/>
              </w:numPr>
            </w:pPr>
            <w:r>
              <w:t>Data Impact Assessment carried out.</w:t>
            </w:r>
          </w:p>
          <w:p w:rsidR="000B42AE" w:rsidRDefault="000B42AE" w:rsidP="000B42AE">
            <w:pPr>
              <w:pStyle w:val="ListParagraph"/>
              <w:numPr>
                <w:ilvl w:val="0"/>
                <w:numId w:val="5"/>
              </w:numPr>
            </w:pPr>
            <w:r>
              <w:t>Hard copy data stored securely</w:t>
            </w:r>
          </w:p>
          <w:p w:rsidR="000B42AE" w:rsidRPr="000B42AE" w:rsidRDefault="000B42AE" w:rsidP="000B42AE">
            <w:pPr>
              <w:pStyle w:val="ListParagraph"/>
              <w:numPr>
                <w:ilvl w:val="0"/>
                <w:numId w:val="5"/>
              </w:numPr>
            </w:pPr>
            <w:r>
              <w:t>Laptop password protected &amp; encrypted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0B42AE" w:rsidRPr="000B42AE" w:rsidRDefault="000B42AE" w:rsidP="007A0E0F">
            <w:pPr>
              <w:jc w:val="center"/>
            </w:pPr>
            <w:r>
              <w:t>4</w:t>
            </w:r>
          </w:p>
        </w:tc>
        <w:tc>
          <w:tcPr>
            <w:tcW w:w="283" w:type="dxa"/>
          </w:tcPr>
          <w:p w:rsidR="00882017" w:rsidRDefault="00882017" w:rsidP="007A0E0F">
            <w:pPr>
              <w:jc w:val="center"/>
            </w:pPr>
          </w:p>
          <w:p w:rsidR="007A0E0F" w:rsidRPr="000B42AE" w:rsidRDefault="000B42AE" w:rsidP="007A0E0F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</w:pPr>
            <w:r>
              <w:t>M</w:t>
            </w:r>
          </w:p>
        </w:tc>
        <w:tc>
          <w:tcPr>
            <w:tcW w:w="1747" w:type="dxa"/>
          </w:tcPr>
          <w:p w:rsidR="007A0E0F" w:rsidRPr="00882017" w:rsidRDefault="00882017" w:rsidP="00882017">
            <w:r>
              <w:t>Maintain existing control measures</w:t>
            </w:r>
          </w:p>
        </w:tc>
      </w:tr>
      <w:tr w:rsidR="000B42AE" w:rsidTr="000B42AE">
        <w:tc>
          <w:tcPr>
            <w:tcW w:w="1524" w:type="dxa"/>
          </w:tcPr>
          <w:p w:rsidR="007A0E0F" w:rsidRPr="00882017" w:rsidRDefault="00882017" w:rsidP="00882017">
            <w:pPr>
              <w:rPr>
                <w:b/>
              </w:rPr>
            </w:pPr>
            <w:r>
              <w:rPr>
                <w:b/>
              </w:rPr>
              <w:t>Data Breach</w:t>
            </w:r>
          </w:p>
        </w:tc>
        <w:tc>
          <w:tcPr>
            <w:tcW w:w="2127" w:type="dxa"/>
          </w:tcPr>
          <w:p w:rsidR="007A0E0F" w:rsidRPr="00882017" w:rsidRDefault="00882017" w:rsidP="00882017">
            <w:r>
              <w:t>Publishing of personal data in minutes or on website.</w:t>
            </w:r>
          </w:p>
        </w:tc>
        <w:tc>
          <w:tcPr>
            <w:tcW w:w="28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37" w:type="dxa"/>
          </w:tcPr>
          <w:p w:rsidR="007A0E0F" w:rsidRDefault="00882017" w:rsidP="00882017">
            <w:pPr>
              <w:pStyle w:val="ListParagraph"/>
              <w:numPr>
                <w:ilvl w:val="0"/>
                <w:numId w:val="6"/>
              </w:numPr>
            </w:pPr>
            <w:r>
              <w:t>All Councillors to review minutes once received in draft form.</w:t>
            </w:r>
          </w:p>
          <w:p w:rsidR="00882017" w:rsidRDefault="00882017" w:rsidP="00882017">
            <w:pPr>
              <w:pStyle w:val="ListParagraph"/>
              <w:numPr>
                <w:ilvl w:val="0"/>
                <w:numId w:val="6"/>
              </w:numPr>
            </w:pPr>
            <w:r>
              <w:t>Avoid including any personal information in the minutes or other documents which are maintained in the public domain.</w:t>
            </w:r>
          </w:p>
          <w:p w:rsidR="00882017" w:rsidRPr="00882017" w:rsidRDefault="00882017" w:rsidP="00882017">
            <w:pPr>
              <w:pStyle w:val="ListParagraph"/>
              <w:numPr>
                <w:ilvl w:val="0"/>
                <w:numId w:val="6"/>
              </w:numPr>
            </w:pPr>
            <w:r>
              <w:t>Use terminology such as resident or member of the public.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Default="00882017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</w:pPr>
            <w:r>
              <w:t>4</w:t>
            </w:r>
          </w:p>
        </w:tc>
        <w:tc>
          <w:tcPr>
            <w:tcW w:w="283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Default="00882017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Default="00882017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</w:pPr>
            <w:r>
              <w:t>M</w:t>
            </w:r>
          </w:p>
        </w:tc>
        <w:tc>
          <w:tcPr>
            <w:tcW w:w="1747" w:type="dxa"/>
          </w:tcPr>
          <w:p w:rsidR="007A0E0F" w:rsidRPr="00882017" w:rsidRDefault="00882017" w:rsidP="00882017">
            <w:r>
              <w:t>Maintain existing control measures</w:t>
            </w:r>
          </w:p>
        </w:tc>
      </w:tr>
      <w:tr w:rsidR="000B42AE" w:rsidTr="000B42AE">
        <w:tc>
          <w:tcPr>
            <w:tcW w:w="1524" w:type="dxa"/>
          </w:tcPr>
          <w:p w:rsidR="007A0E0F" w:rsidRPr="00882017" w:rsidRDefault="00882017" w:rsidP="00882017">
            <w:pPr>
              <w:rPr>
                <w:b/>
              </w:rPr>
            </w:pPr>
            <w:r>
              <w:rPr>
                <w:b/>
              </w:rPr>
              <w:t>Data Breach</w:t>
            </w:r>
          </w:p>
        </w:tc>
        <w:tc>
          <w:tcPr>
            <w:tcW w:w="2127" w:type="dxa"/>
          </w:tcPr>
          <w:p w:rsidR="007A0E0F" w:rsidRPr="00882017" w:rsidRDefault="00882017" w:rsidP="00882017">
            <w:r>
              <w:t>Theft or loss of laptop containing personal data</w:t>
            </w:r>
          </w:p>
        </w:tc>
        <w:tc>
          <w:tcPr>
            <w:tcW w:w="28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37" w:type="dxa"/>
          </w:tcPr>
          <w:p w:rsidR="007A0E0F" w:rsidRPr="00882017" w:rsidRDefault="00882017" w:rsidP="00882017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Laptop has double encryption – encryption + password protected to gain entry.</w:t>
            </w:r>
          </w:p>
          <w:p w:rsidR="00882017" w:rsidRPr="00882017" w:rsidRDefault="00882017" w:rsidP="00882017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Back up of Council data</w:t>
            </w:r>
          </w:p>
          <w:p w:rsidR="00882017" w:rsidRPr="00882017" w:rsidRDefault="00882017" w:rsidP="00882017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Safe disposal of IT equipment &amp; printers at end of their life.</w:t>
            </w:r>
          </w:p>
          <w:p w:rsidR="00882017" w:rsidRPr="00882017" w:rsidRDefault="00882017" w:rsidP="00882017">
            <w:pPr>
              <w:pStyle w:val="ListParagraph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All new IT equipment to have appropriate security measures installed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Default="00882017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</w:pPr>
            <w:r>
              <w:t>4</w:t>
            </w:r>
          </w:p>
        </w:tc>
        <w:tc>
          <w:tcPr>
            <w:tcW w:w="283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Default="00882017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882017" w:rsidRDefault="00882017" w:rsidP="007A0E0F">
            <w:pPr>
              <w:jc w:val="center"/>
              <w:rPr>
                <w:b/>
                <w:u w:val="single"/>
              </w:rPr>
            </w:pPr>
          </w:p>
          <w:p w:rsidR="00882017" w:rsidRPr="00882017" w:rsidRDefault="00882017" w:rsidP="007A0E0F">
            <w:pPr>
              <w:jc w:val="center"/>
            </w:pPr>
            <w:r>
              <w:t>M</w:t>
            </w:r>
          </w:p>
        </w:tc>
        <w:tc>
          <w:tcPr>
            <w:tcW w:w="1747" w:type="dxa"/>
          </w:tcPr>
          <w:p w:rsidR="007A0E0F" w:rsidRPr="00882017" w:rsidRDefault="00882017" w:rsidP="00882017">
            <w:r>
              <w:t>Maintain existing control measures</w:t>
            </w:r>
          </w:p>
        </w:tc>
      </w:tr>
      <w:tr w:rsidR="000B42AE" w:rsidTr="000B42AE">
        <w:tc>
          <w:tcPr>
            <w:tcW w:w="1524" w:type="dxa"/>
          </w:tcPr>
          <w:p w:rsidR="007A0E0F" w:rsidRPr="00882017" w:rsidRDefault="00882017" w:rsidP="00882017">
            <w:pPr>
              <w:rPr>
                <w:b/>
              </w:rPr>
            </w:pPr>
            <w:r>
              <w:rPr>
                <w:b/>
              </w:rPr>
              <w:t>Data Breach</w:t>
            </w:r>
          </w:p>
        </w:tc>
        <w:tc>
          <w:tcPr>
            <w:tcW w:w="2127" w:type="dxa"/>
          </w:tcPr>
          <w:p w:rsidR="007A0E0F" w:rsidRPr="00882017" w:rsidRDefault="00882017" w:rsidP="00882017">
            <w:r>
              <w:t>Unauthorised access to Councils emails</w:t>
            </w:r>
          </w:p>
        </w:tc>
        <w:tc>
          <w:tcPr>
            <w:tcW w:w="285" w:type="dxa"/>
          </w:tcPr>
          <w:p w:rsidR="007A0E0F" w:rsidRPr="00882017" w:rsidRDefault="00882017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882017" w:rsidRDefault="00882017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7A0E0F" w:rsidRPr="00882017" w:rsidRDefault="00882017" w:rsidP="007A0E0F">
            <w:pPr>
              <w:jc w:val="center"/>
              <w:rPr>
                <w:b/>
              </w:rPr>
            </w:pPr>
            <w:r w:rsidRPr="00882017"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Pr="00882017" w:rsidRDefault="00882017" w:rsidP="007A0E0F">
            <w:pPr>
              <w:jc w:val="center"/>
              <w:rPr>
                <w:b/>
              </w:rPr>
            </w:pPr>
            <w:r w:rsidRPr="00882017"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Pr="00882017" w:rsidRDefault="00882017" w:rsidP="007A0E0F">
            <w:pPr>
              <w:jc w:val="center"/>
              <w:rPr>
                <w:b/>
              </w:rPr>
            </w:pPr>
            <w:r w:rsidRPr="00882017">
              <w:rPr>
                <w:b/>
              </w:rPr>
              <w:t>x</w:t>
            </w:r>
          </w:p>
        </w:tc>
        <w:tc>
          <w:tcPr>
            <w:tcW w:w="6237" w:type="dxa"/>
          </w:tcPr>
          <w:p w:rsidR="007A0E0F" w:rsidRDefault="00F539BA" w:rsidP="00882017">
            <w:pPr>
              <w:pStyle w:val="ListParagraph"/>
              <w:numPr>
                <w:ilvl w:val="0"/>
                <w:numId w:val="8"/>
              </w:numPr>
            </w:pPr>
            <w:r>
              <w:t>Laptop &amp; email account passwords only know to Clerk</w:t>
            </w:r>
          </w:p>
          <w:p w:rsidR="00F539BA" w:rsidRDefault="00F539BA" w:rsidP="00882017">
            <w:pPr>
              <w:pStyle w:val="ListParagraph"/>
              <w:numPr>
                <w:ilvl w:val="0"/>
                <w:numId w:val="8"/>
              </w:numPr>
            </w:pPr>
            <w:r>
              <w:t>Passwords to be changed following a breach</w:t>
            </w:r>
          </w:p>
          <w:p w:rsidR="00F539BA" w:rsidRDefault="00F539BA" w:rsidP="00882017">
            <w:pPr>
              <w:pStyle w:val="ListParagraph"/>
              <w:numPr>
                <w:ilvl w:val="0"/>
                <w:numId w:val="8"/>
              </w:numPr>
            </w:pPr>
            <w:r>
              <w:t>Anti-virus/malware software kept up to date on laptop</w:t>
            </w:r>
          </w:p>
          <w:p w:rsidR="00F539BA" w:rsidRPr="00882017" w:rsidRDefault="00F539BA" w:rsidP="00882017">
            <w:pPr>
              <w:pStyle w:val="ListParagraph"/>
              <w:numPr>
                <w:ilvl w:val="0"/>
                <w:numId w:val="8"/>
              </w:numPr>
            </w:pPr>
            <w:r>
              <w:t>Operating system kept up to date on laptop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4</w:t>
            </w:r>
          </w:p>
        </w:tc>
        <w:tc>
          <w:tcPr>
            <w:tcW w:w="283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M</w:t>
            </w:r>
          </w:p>
        </w:tc>
        <w:tc>
          <w:tcPr>
            <w:tcW w:w="1747" w:type="dxa"/>
          </w:tcPr>
          <w:p w:rsidR="007A0E0F" w:rsidRPr="00F539BA" w:rsidRDefault="00F539BA" w:rsidP="00F539BA">
            <w:r>
              <w:t>Maintain existing control measures</w:t>
            </w:r>
          </w:p>
        </w:tc>
      </w:tr>
      <w:tr w:rsidR="000B42AE" w:rsidTr="000B42AE">
        <w:tc>
          <w:tcPr>
            <w:tcW w:w="1524" w:type="dxa"/>
          </w:tcPr>
          <w:p w:rsidR="007A0E0F" w:rsidRPr="00882017" w:rsidRDefault="00882017" w:rsidP="00882017">
            <w:pPr>
              <w:rPr>
                <w:b/>
              </w:rPr>
            </w:pPr>
            <w:r>
              <w:rPr>
                <w:b/>
              </w:rPr>
              <w:lastRenderedPageBreak/>
              <w:t>Financial</w:t>
            </w:r>
          </w:p>
        </w:tc>
        <w:tc>
          <w:tcPr>
            <w:tcW w:w="2127" w:type="dxa"/>
          </w:tcPr>
          <w:p w:rsidR="007A0E0F" w:rsidRPr="00F539BA" w:rsidRDefault="00F539BA" w:rsidP="00F539BA">
            <w:r>
              <w:t>Financial loss following a data breach</w:t>
            </w:r>
          </w:p>
        </w:tc>
        <w:tc>
          <w:tcPr>
            <w:tcW w:w="28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7A0E0F" w:rsidRPr="00F539BA" w:rsidRDefault="00F539BA" w:rsidP="00F539BA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Ensure Council has liability cover which covers prosecutions resulting from a data breach</w:t>
            </w:r>
          </w:p>
          <w:p w:rsidR="00F539BA" w:rsidRPr="00F539BA" w:rsidRDefault="00F539BA" w:rsidP="00F539BA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t>Check insurance renewal each year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M</w:t>
            </w:r>
          </w:p>
        </w:tc>
        <w:tc>
          <w:tcPr>
            <w:tcW w:w="1747" w:type="dxa"/>
          </w:tcPr>
          <w:p w:rsidR="007A0E0F" w:rsidRPr="00F539BA" w:rsidRDefault="00F539BA" w:rsidP="00F539BA">
            <w:r>
              <w:t>Maintain existing control measures</w:t>
            </w:r>
          </w:p>
        </w:tc>
      </w:tr>
      <w:tr w:rsidR="000B42AE" w:rsidTr="000B42AE">
        <w:tc>
          <w:tcPr>
            <w:tcW w:w="1524" w:type="dxa"/>
          </w:tcPr>
          <w:p w:rsidR="007A0E0F" w:rsidRPr="00882017" w:rsidRDefault="00882017" w:rsidP="00882017">
            <w:pPr>
              <w:rPr>
                <w:b/>
              </w:rPr>
            </w:pPr>
            <w:r>
              <w:rPr>
                <w:b/>
              </w:rPr>
              <w:t>Financial</w:t>
            </w:r>
          </w:p>
        </w:tc>
        <w:tc>
          <w:tcPr>
            <w:tcW w:w="2127" w:type="dxa"/>
          </w:tcPr>
          <w:p w:rsidR="007A0E0F" w:rsidRPr="00F539BA" w:rsidRDefault="00F539BA" w:rsidP="00F539BA">
            <w:r>
              <w:t xml:space="preserve">Budget for GDPR &amp; data protection </w:t>
            </w:r>
          </w:p>
        </w:tc>
        <w:tc>
          <w:tcPr>
            <w:tcW w:w="28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:rsidR="00F539BA" w:rsidRPr="00F539BA" w:rsidRDefault="00F539BA" w:rsidP="00F539B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</w:tc>
        <w:tc>
          <w:tcPr>
            <w:tcW w:w="6237" w:type="dxa"/>
          </w:tcPr>
          <w:p w:rsidR="007A0E0F" w:rsidRDefault="00F539BA" w:rsidP="00F539BA">
            <w:pPr>
              <w:pStyle w:val="ListParagraph"/>
              <w:numPr>
                <w:ilvl w:val="0"/>
                <w:numId w:val="10"/>
              </w:numPr>
            </w:pPr>
            <w:r>
              <w:t>Ensure Council has sufficient funds to meet the requirements of the new regulations both for equipment &amp; data security</w:t>
            </w:r>
          </w:p>
          <w:p w:rsidR="00F539BA" w:rsidRPr="00F539BA" w:rsidRDefault="00F539BA" w:rsidP="00F539BA">
            <w:pPr>
              <w:pStyle w:val="ListParagraph"/>
              <w:numPr>
                <w:ilvl w:val="0"/>
                <w:numId w:val="10"/>
              </w:numPr>
            </w:pPr>
            <w:r>
              <w:t>Ensure budget is reassessed annually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3</w:t>
            </w:r>
          </w:p>
        </w:tc>
        <w:tc>
          <w:tcPr>
            <w:tcW w:w="283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L</w:t>
            </w:r>
          </w:p>
        </w:tc>
        <w:tc>
          <w:tcPr>
            <w:tcW w:w="1747" w:type="dxa"/>
          </w:tcPr>
          <w:p w:rsidR="007A0E0F" w:rsidRPr="00F539BA" w:rsidRDefault="00F539BA" w:rsidP="00F539BA">
            <w:r>
              <w:t>Maintain existing control measures</w:t>
            </w:r>
          </w:p>
        </w:tc>
      </w:tr>
      <w:tr w:rsidR="000B42AE" w:rsidTr="000B42AE">
        <w:tc>
          <w:tcPr>
            <w:tcW w:w="1524" w:type="dxa"/>
          </w:tcPr>
          <w:p w:rsidR="007A0E0F" w:rsidRPr="00882017" w:rsidRDefault="00882017" w:rsidP="00882017">
            <w:pPr>
              <w:rPr>
                <w:b/>
              </w:rPr>
            </w:pPr>
            <w:r>
              <w:rPr>
                <w:b/>
              </w:rPr>
              <w:t>General Risks</w:t>
            </w:r>
          </w:p>
        </w:tc>
        <w:tc>
          <w:tcPr>
            <w:tcW w:w="2127" w:type="dxa"/>
          </w:tcPr>
          <w:p w:rsidR="007A0E0F" w:rsidRPr="00F539BA" w:rsidRDefault="00F539BA" w:rsidP="00F539BA">
            <w:r>
              <w:t>Loss of third party data due to lack of understanding of the risk/need to protect it</w:t>
            </w:r>
          </w:p>
        </w:tc>
        <w:tc>
          <w:tcPr>
            <w:tcW w:w="28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Default="00F539BA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F539B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Default="00F539BA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Default="00F539BA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Default="00F539BA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237" w:type="dxa"/>
          </w:tcPr>
          <w:p w:rsidR="007A0E0F" w:rsidRPr="00F539BA" w:rsidRDefault="00F539BA" w:rsidP="00F539BA">
            <w:pPr>
              <w:pStyle w:val="ListParagraph"/>
              <w:numPr>
                <w:ilvl w:val="0"/>
                <w:numId w:val="11"/>
              </w:numPr>
            </w:pPr>
            <w:r>
              <w:t>Ensure that all staff and councillors have received adequate training and are aware of the risks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4</w:t>
            </w:r>
          </w:p>
        </w:tc>
        <w:tc>
          <w:tcPr>
            <w:tcW w:w="283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:rsidR="007A0E0F" w:rsidRDefault="007A0E0F" w:rsidP="007A0E0F">
            <w:pPr>
              <w:jc w:val="center"/>
              <w:rPr>
                <w:b/>
                <w:u w:val="single"/>
              </w:rPr>
            </w:pPr>
          </w:p>
          <w:p w:rsidR="00F539BA" w:rsidRPr="00F539BA" w:rsidRDefault="00F539BA" w:rsidP="007A0E0F">
            <w:pPr>
              <w:jc w:val="center"/>
            </w:pPr>
            <w:r>
              <w:t>M</w:t>
            </w:r>
          </w:p>
        </w:tc>
        <w:tc>
          <w:tcPr>
            <w:tcW w:w="1747" w:type="dxa"/>
          </w:tcPr>
          <w:p w:rsidR="007A0E0F" w:rsidRPr="00F539BA" w:rsidRDefault="00F539BA" w:rsidP="00F539BA">
            <w:r>
              <w:t>Maintain existing control measures</w:t>
            </w:r>
          </w:p>
        </w:tc>
      </w:tr>
    </w:tbl>
    <w:p w:rsidR="007A0E0F" w:rsidRDefault="007A0E0F" w:rsidP="007A0E0F">
      <w:pPr>
        <w:jc w:val="center"/>
        <w:rPr>
          <w:b/>
          <w:u w:val="single"/>
        </w:rPr>
      </w:pPr>
    </w:p>
    <w:p w:rsidR="006F7091" w:rsidRDefault="006F7091" w:rsidP="006F7091">
      <w:pPr>
        <w:spacing w:after="0"/>
        <w:rPr>
          <w:b/>
        </w:rPr>
      </w:pPr>
      <w:r>
        <w:rPr>
          <w:b/>
        </w:rPr>
        <w:t>People at Risk Key:</w:t>
      </w:r>
      <w:r>
        <w:rPr>
          <w:b/>
        </w:rPr>
        <w:tab/>
        <w:t>E = Employees;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Risk Rating:</w:t>
      </w:r>
      <w:r>
        <w:rPr>
          <w:b/>
        </w:rPr>
        <w:tab/>
        <w:t>H =High</w:t>
      </w:r>
    </w:p>
    <w:p w:rsid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 = Commercial;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 = Medium</w:t>
      </w:r>
    </w:p>
    <w:p w:rsid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 = Public;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 = Low</w:t>
      </w:r>
    </w:p>
    <w:p w:rsid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 = Volunteers</w:t>
      </w:r>
    </w:p>
    <w:p w:rsidR="006F7091" w:rsidRDefault="006F7091" w:rsidP="006F7091">
      <w:pPr>
        <w:spacing w:after="0"/>
        <w:rPr>
          <w:b/>
        </w:rPr>
      </w:pPr>
    </w:p>
    <w:p w:rsidR="006F7091" w:rsidRDefault="006F7091" w:rsidP="006F7091">
      <w:pPr>
        <w:spacing w:after="0"/>
        <w:rPr>
          <w:b/>
        </w:rPr>
      </w:pPr>
      <w:r>
        <w:rPr>
          <w:b/>
        </w:rPr>
        <w:t>Impact (I):</w:t>
      </w:r>
      <w:r>
        <w:rPr>
          <w:b/>
        </w:rPr>
        <w:tab/>
      </w:r>
      <w:r>
        <w:rPr>
          <w:b/>
        </w:rPr>
        <w:tab/>
        <w:t>4 = Severe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Likelihood (L):</w:t>
      </w:r>
    </w:p>
    <w:p w:rsid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= Moderate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 = </w:t>
      </w:r>
      <w:proofErr w:type="gramStart"/>
      <w:r>
        <w:rPr>
          <w:b/>
        </w:rPr>
        <w:t>Highly</w:t>
      </w:r>
      <w:proofErr w:type="gramEnd"/>
      <w:r>
        <w:rPr>
          <w:b/>
        </w:rPr>
        <w:t xml:space="preserve"> likely to happen at some time or in most circumstances</w:t>
      </w:r>
    </w:p>
    <w:p w:rsid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= Slight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 = </w:t>
      </w:r>
      <w:proofErr w:type="gramStart"/>
      <w:r>
        <w:rPr>
          <w:b/>
        </w:rPr>
        <w:t>Fairly</w:t>
      </w:r>
      <w:proofErr w:type="gramEnd"/>
      <w:r>
        <w:rPr>
          <w:b/>
        </w:rPr>
        <w:t xml:space="preserve"> likely to happen at some time or in most circumstances</w:t>
      </w:r>
    </w:p>
    <w:p w:rsid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= Negligible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= It is unlikely to, but could happen at some time</w:t>
      </w:r>
    </w:p>
    <w:p w:rsid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= May only occur in exceptional circumstances</w:t>
      </w:r>
    </w:p>
    <w:p w:rsidR="006F7091" w:rsidRDefault="006F7091" w:rsidP="006F7091">
      <w:pPr>
        <w:rPr>
          <w:b/>
        </w:rPr>
      </w:pPr>
    </w:p>
    <w:p w:rsidR="0002545C" w:rsidRDefault="0002545C" w:rsidP="006F7091">
      <w:pPr>
        <w:spacing w:after="0"/>
        <w:rPr>
          <w:b/>
        </w:rPr>
      </w:pPr>
    </w:p>
    <w:p w:rsidR="006F7091" w:rsidRPr="006F7091" w:rsidRDefault="006F7091" w:rsidP="006F709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6F7091" w:rsidRPr="006F7091" w:rsidSect="007A0E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22B"/>
    <w:multiLevelType w:val="hybridMultilevel"/>
    <w:tmpl w:val="05C4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30C"/>
    <w:multiLevelType w:val="hybridMultilevel"/>
    <w:tmpl w:val="42A8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4F5"/>
    <w:multiLevelType w:val="hybridMultilevel"/>
    <w:tmpl w:val="4B8E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04B5"/>
    <w:multiLevelType w:val="hybridMultilevel"/>
    <w:tmpl w:val="9B3E1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0A3B"/>
    <w:multiLevelType w:val="hybridMultilevel"/>
    <w:tmpl w:val="3A04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736DD"/>
    <w:multiLevelType w:val="hybridMultilevel"/>
    <w:tmpl w:val="FC8E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5B25"/>
    <w:multiLevelType w:val="hybridMultilevel"/>
    <w:tmpl w:val="C042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740C8"/>
    <w:multiLevelType w:val="hybridMultilevel"/>
    <w:tmpl w:val="03A8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12D6"/>
    <w:multiLevelType w:val="hybridMultilevel"/>
    <w:tmpl w:val="45C297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420F"/>
    <w:multiLevelType w:val="hybridMultilevel"/>
    <w:tmpl w:val="FE06F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C0DD1"/>
    <w:multiLevelType w:val="hybridMultilevel"/>
    <w:tmpl w:val="9C88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0E0F"/>
    <w:rsid w:val="0002545C"/>
    <w:rsid w:val="000B42AE"/>
    <w:rsid w:val="00355112"/>
    <w:rsid w:val="005D5B46"/>
    <w:rsid w:val="00642A0E"/>
    <w:rsid w:val="006F7091"/>
    <w:rsid w:val="007A0E0F"/>
    <w:rsid w:val="00882017"/>
    <w:rsid w:val="00A7144C"/>
    <w:rsid w:val="00F5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2018-10-17T15:15:00Z</dcterms:created>
  <dcterms:modified xsi:type="dcterms:W3CDTF">2018-11-12T20:24:00Z</dcterms:modified>
</cp:coreProperties>
</file>