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852E" w14:textId="77777777" w:rsidR="00CC3346" w:rsidRDefault="00CC3346" w:rsidP="00CC3346">
      <w:pPr>
        <w:jc w:val="center"/>
        <w:rPr>
          <w:b/>
        </w:rPr>
      </w:pPr>
      <w:r w:rsidRPr="00302804">
        <w:rPr>
          <w:b/>
          <w:u w:val="single"/>
        </w:rPr>
        <w:t>GREAT ASHFIELD</w:t>
      </w:r>
      <w:r>
        <w:rPr>
          <w:b/>
          <w:u w:val="single"/>
        </w:rPr>
        <w:t xml:space="preserve"> PARISH COUNCIL</w:t>
      </w:r>
    </w:p>
    <w:p w14:paraId="6E23FC97" w14:textId="5B539924" w:rsidR="00CC3346" w:rsidRDefault="00CC3346" w:rsidP="00CC3346">
      <w:pPr>
        <w:jc w:val="center"/>
        <w:rPr>
          <w:b/>
        </w:rPr>
      </w:pPr>
      <w:r>
        <w:rPr>
          <w:b/>
        </w:rPr>
        <w:t>Parish Council Meeting to be held on Thursday 23</w:t>
      </w:r>
      <w:r w:rsidRPr="00CC3346">
        <w:rPr>
          <w:b/>
          <w:vertAlign w:val="superscript"/>
        </w:rPr>
        <w:t>rd</w:t>
      </w:r>
      <w:r>
        <w:rPr>
          <w:b/>
        </w:rPr>
        <w:t xml:space="preserve"> May at 7.30pm</w:t>
      </w:r>
    </w:p>
    <w:p w14:paraId="759E269C" w14:textId="77777777" w:rsidR="00CC3346" w:rsidRDefault="00CC3346" w:rsidP="00CC3346">
      <w:pPr>
        <w:jc w:val="center"/>
        <w:rPr>
          <w:b/>
        </w:rPr>
      </w:pPr>
      <w:r>
        <w:rPr>
          <w:b/>
        </w:rPr>
        <w:t>In the Lord Thurlow Village Hall, Great Ashfield</w:t>
      </w:r>
    </w:p>
    <w:p w14:paraId="3A96C4CB" w14:textId="77777777" w:rsidR="00CC3346" w:rsidRDefault="00CC3346" w:rsidP="00CC3346">
      <w:pPr>
        <w:jc w:val="center"/>
        <w:rPr>
          <w:b/>
        </w:rPr>
      </w:pPr>
    </w:p>
    <w:p w14:paraId="6F1F38D4" w14:textId="57348285" w:rsidR="00CC3346" w:rsidRDefault="00CC3346" w:rsidP="00CC3346">
      <w:pPr>
        <w:jc w:val="center"/>
        <w:rPr>
          <w:b/>
        </w:rPr>
      </w:pPr>
      <w:r>
        <w:rPr>
          <w:b/>
        </w:rPr>
        <w:t>AGENDA</w:t>
      </w:r>
    </w:p>
    <w:p w14:paraId="0F6F183B" w14:textId="77777777" w:rsidR="00CC3346" w:rsidRDefault="00CC3346" w:rsidP="00CC3346">
      <w:pPr>
        <w:jc w:val="center"/>
        <w:rPr>
          <w:b/>
        </w:rPr>
      </w:pPr>
    </w:p>
    <w:p w14:paraId="4829A808" w14:textId="5C3E0C64" w:rsidR="00CC3346" w:rsidRPr="00902650" w:rsidRDefault="00CC3346" w:rsidP="00902650">
      <w:pPr>
        <w:pStyle w:val="ListParagraph"/>
        <w:numPr>
          <w:ilvl w:val="0"/>
          <w:numId w:val="3"/>
        </w:numPr>
        <w:ind w:left="0" w:firstLine="0"/>
        <w:jc w:val="both"/>
        <w:rPr>
          <w:b/>
        </w:rPr>
      </w:pPr>
      <w:r w:rsidRPr="00902650">
        <w:rPr>
          <w:b/>
        </w:rPr>
        <w:t>Election of Parish Council Chairman and Vice Chairman</w:t>
      </w:r>
    </w:p>
    <w:p w14:paraId="6087D4EB" w14:textId="373F0C8D" w:rsidR="00CC3346" w:rsidRPr="00902650" w:rsidRDefault="00CC3346" w:rsidP="00902650">
      <w:pPr>
        <w:ind w:left="1080" w:firstLine="360"/>
        <w:jc w:val="both"/>
        <w:rPr>
          <w:rFonts w:ascii="Calibri" w:hAnsi="Calibri" w:cs="Calibri"/>
          <w:b/>
          <w:bCs/>
        </w:rPr>
      </w:pPr>
      <w:r w:rsidRPr="00902650">
        <w:rPr>
          <w:rFonts w:ascii="Calibri" w:hAnsi="Calibri" w:cs="Calibri"/>
          <w:b/>
          <w:bCs/>
        </w:rPr>
        <w:t xml:space="preserve">Record Councillors’ apologies for </w:t>
      </w:r>
      <w:proofErr w:type="gramStart"/>
      <w:r w:rsidRPr="00902650">
        <w:rPr>
          <w:rFonts w:ascii="Calibri" w:hAnsi="Calibri" w:cs="Calibri"/>
          <w:b/>
          <w:bCs/>
        </w:rPr>
        <w:t>absence</w:t>
      </w:r>
      <w:proofErr w:type="gramEnd"/>
    </w:p>
    <w:p w14:paraId="4349BEE4" w14:textId="0D37321E" w:rsidR="00CC3346" w:rsidRPr="00902650" w:rsidRDefault="00CC3346" w:rsidP="00902650">
      <w:pPr>
        <w:pStyle w:val="ListParagraph"/>
        <w:numPr>
          <w:ilvl w:val="0"/>
          <w:numId w:val="3"/>
        </w:numPr>
        <w:ind w:left="0" w:firstLine="0"/>
        <w:jc w:val="both"/>
        <w:rPr>
          <w:b/>
        </w:rPr>
      </w:pPr>
      <w:r w:rsidRPr="00902650">
        <w:rPr>
          <w:b/>
        </w:rPr>
        <w:t>Declarations of interest</w:t>
      </w:r>
    </w:p>
    <w:p w14:paraId="49E81686" w14:textId="3A5695A4" w:rsidR="00CC3346" w:rsidRPr="00902650" w:rsidRDefault="00CC3346" w:rsidP="00902650">
      <w:pPr>
        <w:pStyle w:val="ListParagraph"/>
        <w:numPr>
          <w:ilvl w:val="0"/>
          <w:numId w:val="3"/>
        </w:numPr>
        <w:ind w:left="0" w:firstLine="0"/>
        <w:jc w:val="both"/>
        <w:rPr>
          <w:b/>
        </w:rPr>
      </w:pPr>
      <w:r w:rsidRPr="00902650">
        <w:rPr>
          <w:b/>
        </w:rPr>
        <w:t>To Sign the Minutes of the Previous Meeting as a True Record</w:t>
      </w:r>
    </w:p>
    <w:p w14:paraId="6D08A6FB" w14:textId="0AC234B4" w:rsidR="00902650" w:rsidRPr="006008F1" w:rsidRDefault="00902650" w:rsidP="006008F1">
      <w:pPr>
        <w:pStyle w:val="ListParagraph"/>
        <w:numPr>
          <w:ilvl w:val="0"/>
          <w:numId w:val="3"/>
        </w:numPr>
        <w:ind w:left="0" w:hanging="11"/>
        <w:jc w:val="both"/>
        <w:rPr>
          <w:b/>
        </w:rPr>
      </w:pPr>
      <w:r w:rsidRPr="006008F1">
        <w:rPr>
          <w:b/>
        </w:rPr>
        <w:t>Co-option of new councillors</w:t>
      </w:r>
    </w:p>
    <w:p w14:paraId="5DF41F96" w14:textId="503A959E" w:rsidR="006008F1" w:rsidRPr="00CC3346" w:rsidRDefault="006008F1" w:rsidP="006008F1">
      <w:pPr>
        <w:pStyle w:val="ListParagraph"/>
        <w:numPr>
          <w:ilvl w:val="0"/>
          <w:numId w:val="3"/>
        </w:numPr>
        <w:ind w:left="0" w:hanging="11"/>
        <w:jc w:val="both"/>
      </w:pPr>
      <w:r w:rsidRPr="006008F1">
        <w:rPr>
          <w:b/>
          <w:bCs/>
        </w:rPr>
        <w:t>Future of the Parish Council, Parish Clerk vacancy, Councillor Vacancies &amp; Meeting Dates</w:t>
      </w:r>
    </w:p>
    <w:p w14:paraId="2F878A26" w14:textId="6F63C7E1" w:rsidR="00902650" w:rsidRPr="00902650" w:rsidRDefault="006008F1" w:rsidP="0090265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902650">
        <w:rPr>
          <w:rFonts w:ascii="Calibri" w:hAnsi="Calibri" w:cs="Calibri"/>
          <w:b/>
          <w:bCs/>
        </w:rPr>
        <w:t xml:space="preserve">. </w:t>
      </w:r>
      <w:r w:rsidR="00902650">
        <w:rPr>
          <w:rFonts w:ascii="Calibri" w:hAnsi="Calibri" w:cs="Calibri"/>
          <w:b/>
          <w:bCs/>
        </w:rPr>
        <w:tab/>
      </w:r>
      <w:r w:rsidR="00902650" w:rsidRPr="00902650">
        <w:rPr>
          <w:rFonts w:ascii="Calibri" w:hAnsi="Calibri" w:cs="Calibri"/>
          <w:b/>
          <w:bCs/>
        </w:rPr>
        <w:t>Reports</w:t>
      </w:r>
    </w:p>
    <w:p w14:paraId="7DCBA95F" w14:textId="77777777" w:rsidR="00902650" w:rsidRPr="00CC3346" w:rsidRDefault="00902650" w:rsidP="00902650">
      <w:pPr>
        <w:pStyle w:val="ListParagraph"/>
        <w:jc w:val="both"/>
        <w:rPr>
          <w:bCs/>
        </w:rPr>
      </w:pPr>
      <w:proofErr w:type="spellStart"/>
      <w:r w:rsidRPr="00CC3346">
        <w:rPr>
          <w:b/>
        </w:rPr>
        <w:t>i</w:t>
      </w:r>
      <w:proofErr w:type="spellEnd"/>
      <w:r w:rsidRPr="00CC3346">
        <w:rPr>
          <w:b/>
        </w:rPr>
        <w:t>)</w:t>
      </w:r>
      <w:r w:rsidRPr="00CC3346">
        <w:rPr>
          <w:b/>
        </w:rPr>
        <w:tab/>
        <w:t>Suffolk County Councillor Andy Mellen</w:t>
      </w:r>
    </w:p>
    <w:p w14:paraId="092D8BFD" w14:textId="77777777" w:rsidR="00902650" w:rsidRPr="00CC3346" w:rsidRDefault="00902650" w:rsidP="00902650">
      <w:pPr>
        <w:ind w:firstLine="720"/>
        <w:jc w:val="both"/>
        <w:rPr>
          <w:b/>
          <w:bCs/>
        </w:rPr>
      </w:pPr>
      <w:r w:rsidRPr="00CC3346">
        <w:rPr>
          <w:b/>
          <w:bCs/>
        </w:rPr>
        <w:t>ii)</w:t>
      </w:r>
      <w:r w:rsidRPr="00CC3346">
        <w:rPr>
          <w:b/>
          <w:bCs/>
        </w:rPr>
        <w:tab/>
        <w:t>District Councillor Richard Winch</w:t>
      </w:r>
    </w:p>
    <w:p w14:paraId="336020BC" w14:textId="77777777" w:rsidR="00902650" w:rsidRPr="00CC3346" w:rsidRDefault="00902650" w:rsidP="00902650">
      <w:pPr>
        <w:ind w:firstLine="720"/>
        <w:jc w:val="both"/>
        <w:rPr>
          <w:b/>
        </w:rPr>
      </w:pPr>
      <w:r w:rsidRPr="00CC3346">
        <w:rPr>
          <w:b/>
        </w:rPr>
        <w:t>iii)</w:t>
      </w:r>
      <w:r w:rsidRPr="00CC3346">
        <w:rPr>
          <w:b/>
        </w:rPr>
        <w:tab/>
        <w:t>Public Forum</w:t>
      </w:r>
    </w:p>
    <w:p w14:paraId="7B7E3B02" w14:textId="7EB8D5C8" w:rsidR="00CC3346" w:rsidRPr="00CC3346" w:rsidRDefault="006008F1" w:rsidP="00902650">
      <w:pPr>
        <w:jc w:val="both"/>
        <w:rPr>
          <w:b/>
        </w:rPr>
      </w:pPr>
      <w:r>
        <w:rPr>
          <w:b/>
        </w:rPr>
        <w:t>7</w:t>
      </w:r>
      <w:r w:rsidR="00CC3346" w:rsidRPr="00CC3346">
        <w:rPr>
          <w:b/>
        </w:rPr>
        <w:t>.</w:t>
      </w:r>
      <w:r w:rsidR="00CC3346" w:rsidRPr="00CC3346">
        <w:rPr>
          <w:b/>
        </w:rPr>
        <w:tab/>
        <w:t>Traffic Issues</w:t>
      </w:r>
    </w:p>
    <w:p w14:paraId="1304834F" w14:textId="3AAF3699" w:rsidR="00CC3346" w:rsidRPr="00CC3346" w:rsidRDefault="006008F1" w:rsidP="0090265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</w:t>
      </w:r>
      <w:r w:rsidR="00CC3346" w:rsidRPr="00CC3346">
        <w:rPr>
          <w:rFonts w:ascii="Calibri" w:hAnsi="Calibri" w:cs="Calibri"/>
          <w:b/>
          <w:bCs/>
        </w:rPr>
        <w:t>.</w:t>
      </w:r>
      <w:r w:rsidR="00CC3346" w:rsidRPr="00CC3346">
        <w:rPr>
          <w:rFonts w:ascii="Calibri" w:hAnsi="Calibri" w:cs="Calibri"/>
          <w:b/>
          <w:bCs/>
        </w:rPr>
        <w:tab/>
        <w:t xml:space="preserve">Community </w:t>
      </w:r>
      <w:proofErr w:type="spellStart"/>
      <w:r w:rsidR="00CC3346" w:rsidRPr="00CC3346">
        <w:rPr>
          <w:rFonts w:ascii="Calibri" w:hAnsi="Calibri" w:cs="Calibri"/>
          <w:b/>
          <w:bCs/>
        </w:rPr>
        <w:t>Speedwatch</w:t>
      </w:r>
      <w:proofErr w:type="spellEnd"/>
      <w:r w:rsidR="00CC3346" w:rsidRPr="00CC3346">
        <w:rPr>
          <w:rFonts w:ascii="Calibri" w:hAnsi="Calibri" w:cs="Calibri"/>
          <w:b/>
          <w:bCs/>
        </w:rPr>
        <w:t xml:space="preserve"> / SID Data</w:t>
      </w:r>
    </w:p>
    <w:p w14:paraId="6F473C3F" w14:textId="7CB16D73" w:rsidR="00CC3346" w:rsidRDefault="006008F1" w:rsidP="00902650">
      <w:pPr>
        <w:jc w:val="both"/>
        <w:rPr>
          <w:b/>
        </w:rPr>
      </w:pPr>
      <w:r>
        <w:rPr>
          <w:b/>
        </w:rPr>
        <w:t>9</w:t>
      </w:r>
      <w:r w:rsidR="00CC3346" w:rsidRPr="00CC3346">
        <w:rPr>
          <w:b/>
        </w:rPr>
        <w:t>.</w:t>
      </w:r>
      <w:r w:rsidR="00CC3346" w:rsidRPr="00CC3346">
        <w:rPr>
          <w:b/>
        </w:rPr>
        <w:tab/>
        <w:t>Planning</w:t>
      </w:r>
    </w:p>
    <w:p w14:paraId="6BE73054" w14:textId="0296274F" w:rsidR="00A20760" w:rsidRPr="00CC3346" w:rsidRDefault="00A20760" w:rsidP="00902650">
      <w:pPr>
        <w:jc w:val="both"/>
        <w:rPr>
          <w:b/>
        </w:rPr>
      </w:pPr>
      <w:r>
        <w:rPr>
          <w:b/>
        </w:rPr>
        <w:tab/>
      </w:r>
      <w:r>
        <w:rPr>
          <w:rFonts w:ascii="Segoe UI" w:hAnsi="Segoe UI" w:cs="Segoe UI"/>
          <w:color w:val="242424"/>
          <w:shd w:val="clear" w:color="auto" w:fill="FFFFFF"/>
        </w:rPr>
        <w:t>DC/24/02247 - Westside Cottage, Norton Road</w:t>
      </w:r>
      <w:r w:rsidR="00DD52CA">
        <w:rPr>
          <w:rFonts w:ascii="Segoe UI" w:hAnsi="Segoe UI" w:cs="Segoe UI"/>
          <w:color w:val="242424"/>
          <w:shd w:val="clear" w:color="auto" w:fill="FFFFFF"/>
        </w:rPr>
        <w:t xml:space="preserve">. </w:t>
      </w:r>
      <w:r w:rsidR="00DD52CA">
        <w:t>Householder Application - Erection of rear extension (following demolition of existing conservatory); Construction of retaining garden wall</w:t>
      </w:r>
      <w:r w:rsidR="00D00B77">
        <w:t xml:space="preserve">. </w:t>
      </w:r>
      <w:r w:rsidR="00F01F23">
        <w:t>Co</w:t>
      </w:r>
      <w:r w:rsidR="00D00B77">
        <w:t>ns</w:t>
      </w:r>
      <w:r w:rsidR="00F01F23">
        <w:t>u</w:t>
      </w:r>
      <w:r w:rsidR="00D00B77">
        <w:t xml:space="preserve">ltation closes </w:t>
      </w:r>
      <w:r w:rsidR="00F01F23">
        <w:t>5 June.</w:t>
      </w:r>
    </w:p>
    <w:p w14:paraId="747D38CC" w14:textId="0F99A80A" w:rsidR="00CC3346" w:rsidRPr="00CC3346" w:rsidRDefault="006008F1" w:rsidP="00902650">
      <w:pPr>
        <w:jc w:val="both"/>
        <w:rPr>
          <w:b/>
        </w:rPr>
      </w:pPr>
      <w:r>
        <w:rPr>
          <w:b/>
        </w:rPr>
        <w:t>10</w:t>
      </w:r>
      <w:r w:rsidR="00CC3346" w:rsidRPr="00CC3346">
        <w:rPr>
          <w:b/>
        </w:rPr>
        <w:t>.</w:t>
      </w:r>
      <w:r w:rsidR="00CC3346" w:rsidRPr="00CC3346">
        <w:rPr>
          <w:b/>
        </w:rPr>
        <w:tab/>
        <w:t>Finance</w:t>
      </w:r>
    </w:p>
    <w:p w14:paraId="6D04FDB4" w14:textId="5ACF09D4" w:rsidR="00CC3346" w:rsidRDefault="00CC3346" w:rsidP="00902650">
      <w:pPr>
        <w:jc w:val="both"/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 Audit Report</w:t>
      </w:r>
    </w:p>
    <w:p w14:paraId="77913426" w14:textId="44741752" w:rsidR="00CC3346" w:rsidRDefault="00CC3346" w:rsidP="00902650">
      <w:pPr>
        <w:jc w:val="both"/>
        <w:rPr>
          <w:b/>
          <w:bCs/>
        </w:rPr>
      </w:pPr>
      <w:r>
        <w:rPr>
          <w:b/>
          <w:bCs/>
        </w:rPr>
        <w:tab/>
        <w:t>ii) Finance statement</w:t>
      </w:r>
    </w:p>
    <w:p w14:paraId="6D6A310A" w14:textId="46D729C2" w:rsidR="00587646" w:rsidRDefault="00587646" w:rsidP="0000767A">
      <w:pPr>
        <w:pStyle w:val="ListParagraph"/>
        <w:spacing w:line="240" w:lineRule="auto"/>
        <w:rPr>
          <w:b/>
          <w:bCs/>
        </w:rPr>
      </w:pPr>
      <w:r>
        <w:rPr>
          <w:b/>
          <w:bCs/>
        </w:rPr>
        <w:t xml:space="preserve">Bank </w:t>
      </w:r>
      <w:proofErr w:type="gramStart"/>
      <w:r>
        <w:rPr>
          <w:b/>
          <w:bCs/>
        </w:rPr>
        <w:t>balances</w:t>
      </w:r>
      <w:proofErr w:type="gramEnd"/>
    </w:p>
    <w:p w14:paraId="3AE3E76A" w14:textId="77777777" w:rsidR="00587646" w:rsidRDefault="00587646" w:rsidP="00902650">
      <w:pPr>
        <w:jc w:val="both"/>
        <w:rPr>
          <w:b/>
          <w:bCs/>
        </w:rPr>
      </w:pPr>
    </w:p>
    <w:p w14:paraId="4DCFFEAF" w14:textId="7AED8CF6" w:rsidR="00CC3346" w:rsidRDefault="00CC3346" w:rsidP="00902650">
      <w:pPr>
        <w:jc w:val="both"/>
        <w:rPr>
          <w:b/>
          <w:bCs/>
        </w:rPr>
      </w:pPr>
      <w:r>
        <w:rPr>
          <w:b/>
          <w:bCs/>
        </w:rPr>
        <w:tab/>
        <w:t>iii) Payments made</w:t>
      </w:r>
      <w:r w:rsidR="00AF1927">
        <w:rPr>
          <w:b/>
          <w:bCs/>
        </w:rPr>
        <w:t xml:space="preserve"> -</w:t>
      </w:r>
      <w:r w:rsidR="008F27E5">
        <w:rPr>
          <w:b/>
          <w:bCs/>
        </w:rPr>
        <w:t xml:space="preserve"> to be authorised</w:t>
      </w:r>
    </w:p>
    <w:p w14:paraId="0965853D" w14:textId="32E94FB3" w:rsidR="004C1743" w:rsidRPr="008F27E5" w:rsidRDefault="004C1743" w:rsidP="00902650">
      <w:pPr>
        <w:jc w:val="both"/>
      </w:pPr>
      <w:r>
        <w:rPr>
          <w:b/>
          <w:bCs/>
        </w:rPr>
        <w:tab/>
      </w:r>
      <w:r w:rsidRPr="008F27E5">
        <w:tab/>
        <w:t xml:space="preserve">E Maynard </w:t>
      </w:r>
      <w:r w:rsidR="008F27E5" w:rsidRPr="008F27E5">
        <w:t>£58.10 (April base salary)</w:t>
      </w:r>
    </w:p>
    <w:p w14:paraId="11774297" w14:textId="3D57177E" w:rsidR="00CC3346" w:rsidRDefault="00CC3346" w:rsidP="00902650">
      <w:pPr>
        <w:jc w:val="both"/>
        <w:rPr>
          <w:b/>
          <w:bCs/>
        </w:rPr>
      </w:pPr>
      <w:r>
        <w:rPr>
          <w:b/>
          <w:bCs/>
        </w:rPr>
        <w:tab/>
        <w:t>iv) Payments due</w:t>
      </w:r>
      <w:r w:rsidR="00C3529E">
        <w:rPr>
          <w:b/>
          <w:bCs/>
        </w:rPr>
        <w:t xml:space="preserve"> </w:t>
      </w:r>
      <w:r w:rsidR="00AF1927">
        <w:rPr>
          <w:b/>
          <w:bCs/>
        </w:rPr>
        <w:t xml:space="preserve">- </w:t>
      </w:r>
      <w:r w:rsidR="00C3529E">
        <w:rPr>
          <w:b/>
          <w:bCs/>
        </w:rPr>
        <w:t>to be authorised</w:t>
      </w:r>
    </w:p>
    <w:p w14:paraId="4E5EF1AB" w14:textId="4450F2EE" w:rsidR="00F231D5" w:rsidRDefault="00160926" w:rsidP="00902650">
      <w:pPr>
        <w:jc w:val="both"/>
      </w:pPr>
      <w:r w:rsidRPr="00160926">
        <w:tab/>
      </w:r>
      <w:r w:rsidRPr="00160926">
        <w:tab/>
        <w:t>£920 grant for QLS via Andy Mellen</w:t>
      </w:r>
    </w:p>
    <w:p w14:paraId="7849C9F1" w14:textId="471392CB" w:rsidR="00B91CA6" w:rsidRPr="00571A20" w:rsidRDefault="00B91CA6" w:rsidP="00902650">
      <w:pPr>
        <w:jc w:val="both"/>
      </w:pPr>
      <w:r>
        <w:tab/>
      </w:r>
      <w:r>
        <w:tab/>
      </w:r>
      <w:r w:rsidR="00C44B2D">
        <w:t xml:space="preserve">£96.00 </w:t>
      </w:r>
      <w:r w:rsidRPr="00571A20">
        <w:t xml:space="preserve">SALC Invoice 28412 </w:t>
      </w:r>
      <w:r w:rsidR="00C44B2D">
        <w:t>Clerk Basics - Sessions 1, 2 &amp; 3 (3</w:t>
      </w:r>
      <w:r w:rsidR="00C3529E">
        <w:t>*</w:t>
      </w:r>
      <w:r w:rsidR="00C44B2D">
        <w:t>£32.00</w:t>
      </w:r>
      <w:r w:rsidR="00C3529E">
        <w:t>)</w:t>
      </w:r>
      <w:r w:rsidR="00C44B2D">
        <w:t xml:space="preserve"> </w:t>
      </w:r>
    </w:p>
    <w:p w14:paraId="4FAC5B45" w14:textId="2BB83285" w:rsidR="00571A20" w:rsidRPr="00160926" w:rsidRDefault="0034714D" w:rsidP="002B402C">
      <w:pPr>
        <w:ind w:left="720" w:firstLine="720"/>
        <w:jc w:val="both"/>
      </w:pPr>
      <w:r>
        <w:t xml:space="preserve">£204.22 </w:t>
      </w:r>
      <w:r w:rsidR="002B402C" w:rsidRPr="002B402C">
        <w:t xml:space="preserve">SALC Invoice 2859 </w:t>
      </w:r>
      <w:r>
        <w:t xml:space="preserve">Membership Subscription for 2024/25 </w:t>
      </w:r>
    </w:p>
    <w:p w14:paraId="21AE06FC" w14:textId="2ECEB1B3" w:rsidR="00160926" w:rsidRPr="00212DA0" w:rsidRDefault="00AC4E08" w:rsidP="00902650">
      <w:pPr>
        <w:jc w:val="both"/>
        <w:rPr>
          <w:b/>
          <w:bCs/>
          <w:i/>
          <w:iCs/>
        </w:rPr>
      </w:pPr>
      <w:r w:rsidRPr="00212DA0">
        <w:rPr>
          <w:b/>
          <w:bCs/>
          <w:i/>
          <w:iCs/>
        </w:rPr>
        <w:tab/>
        <w:t>Note: annual CIL return is due</w:t>
      </w:r>
      <w:r w:rsidR="00212DA0" w:rsidRPr="00212DA0">
        <w:rPr>
          <w:b/>
          <w:bCs/>
          <w:i/>
          <w:iCs/>
        </w:rPr>
        <w:t xml:space="preserve"> </w:t>
      </w:r>
      <w:r w:rsidR="00FE4714">
        <w:rPr>
          <w:b/>
          <w:bCs/>
          <w:i/>
          <w:iCs/>
        </w:rPr>
        <w:t>by 30</w:t>
      </w:r>
      <w:r w:rsidR="00212DA0" w:rsidRPr="00212DA0">
        <w:rPr>
          <w:b/>
          <w:bCs/>
          <w:i/>
          <w:iCs/>
        </w:rPr>
        <w:t xml:space="preserve"> June 2024</w:t>
      </w:r>
    </w:p>
    <w:p w14:paraId="03D1BBE5" w14:textId="22A6FC31" w:rsidR="00CC3346" w:rsidRDefault="00CC3346" w:rsidP="00902650">
      <w:pPr>
        <w:jc w:val="both"/>
        <w:rPr>
          <w:b/>
          <w:bCs/>
        </w:rPr>
      </w:pPr>
      <w:r>
        <w:rPr>
          <w:b/>
          <w:bCs/>
        </w:rPr>
        <w:tab/>
        <w:t>v) TSB mandate changes</w:t>
      </w:r>
    </w:p>
    <w:p w14:paraId="718A3284" w14:textId="1327F678" w:rsidR="00CC3346" w:rsidRDefault="006008F1" w:rsidP="00902650">
      <w:pPr>
        <w:jc w:val="both"/>
        <w:rPr>
          <w:b/>
          <w:bCs/>
        </w:rPr>
      </w:pPr>
      <w:r>
        <w:rPr>
          <w:b/>
          <w:bCs/>
        </w:rPr>
        <w:t>11</w:t>
      </w:r>
      <w:r w:rsidR="00CC3346" w:rsidRPr="00CC3346">
        <w:rPr>
          <w:b/>
          <w:bCs/>
        </w:rPr>
        <w:t>.</w:t>
      </w:r>
      <w:r w:rsidR="00CC3346" w:rsidRPr="00CC3346">
        <w:rPr>
          <w:b/>
          <w:bCs/>
        </w:rPr>
        <w:tab/>
        <w:t>Annual Review of Policies</w:t>
      </w:r>
    </w:p>
    <w:p w14:paraId="0F08A7E0" w14:textId="6F62E04D" w:rsidR="008F3C9A" w:rsidRPr="00E0015E" w:rsidRDefault="008F3C9A" w:rsidP="00902650">
      <w:pPr>
        <w:jc w:val="both"/>
      </w:pPr>
      <w:r w:rsidRPr="00E0015E">
        <w:tab/>
        <w:t xml:space="preserve">There are new NALC Financial guidelines </w:t>
      </w:r>
      <w:r w:rsidR="00E0015E" w:rsidRPr="00E0015E">
        <w:t>–</w:t>
      </w:r>
      <w:r w:rsidRPr="00E0015E">
        <w:t xml:space="preserve"> attached</w:t>
      </w:r>
      <w:r w:rsidR="00E0015E" w:rsidRPr="00E0015E">
        <w:t xml:space="preserve"> file. </w:t>
      </w:r>
    </w:p>
    <w:p w14:paraId="2DF72B72" w14:textId="2A521E20" w:rsidR="00902650" w:rsidRDefault="00902650" w:rsidP="00902650">
      <w:pPr>
        <w:jc w:val="both"/>
        <w:rPr>
          <w:b/>
        </w:rPr>
      </w:pPr>
      <w:r w:rsidRPr="00902650">
        <w:rPr>
          <w:b/>
        </w:rPr>
        <w:t>1</w:t>
      </w:r>
      <w:r w:rsidR="006008F1">
        <w:rPr>
          <w:b/>
        </w:rPr>
        <w:t>2</w:t>
      </w:r>
      <w:r w:rsidRPr="00902650">
        <w:rPr>
          <w:b/>
        </w:rPr>
        <w:t>.</w:t>
      </w:r>
      <w:r w:rsidRPr="00902650">
        <w:rPr>
          <w:b/>
        </w:rPr>
        <w:tab/>
        <w:t>Correspondence received:</w:t>
      </w:r>
    </w:p>
    <w:p w14:paraId="596A02DB" w14:textId="77777777" w:rsidR="00BE2E21" w:rsidRPr="00B21F6D" w:rsidRDefault="00BE2E21" w:rsidP="00B21F6D">
      <w:pPr>
        <w:spacing w:line="240" w:lineRule="auto"/>
        <w:ind w:firstLine="720"/>
        <w:textAlignment w:val="baseline"/>
        <w:rPr>
          <w:rFonts w:ascii="Aptos" w:eastAsia="Times New Roman" w:hAnsi="Aptos" w:cs="Segoe UI"/>
          <w:lang w:eastAsia="en-GB"/>
        </w:rPr>
      </w:pPr>
      <w:r w:rsidRPr="00B21F6D">
        <w:rPr>
          <w:rFonts w:ascii="Aptos" w:eastAsia="Times New Roman" w:hAnsi="Aptos" w:cs="Segoe UI"/>
          <w:lang w:eastAsia="en-GB"/>
        </w:rPr>
        <w:t>HGV Signs</w:t>
      </w:r>
    </w:p>
    <w:p w14:paraId="2DE5F36F" w14:textId="23777E9A" w:rsidR="000A7EDF" w:rsidRPr="00B21F6D" w:rsidRDefault="000A7EDF" w:rsidP="00B21F6D">
      <w:pPr>
        <w:spacing w:line="240" w:lineRule="auto"/>
        <w:ind w:firstLine="720"/>
        <w:textAlignment w:val="baseline"/>
        <w:rPr>
          <w:rFonts w:ascii="Aptos" w:eastAsia="Times New Roman" w:hAnsi="Aptos" w:cs="Segoe UI"/>
          <w:sz w:val="20"/>
          <w:szCs w:val="20"/>
          <w:lang w:eastAsia="en-GB"/>
        </w:rPr>
      </w:pPr>
      <w:r w:rsidRPr="00B21F6D">
        <w:rPr>
          <w:rFonts w:ascii="Aptos" w:eastAsia="Times New Roman" w:hAnsi="Aptos" w:cs="Segoe UI"/>
          <w:sz w:val="20"/>
          <w:szCs w:val="20"/>
          <w:lang w:eastAsia="en-GB"/>
        </w:rPr>
        <w:t>B</w:t>
      </w:r>
      <w:r w:rsidR="00DA26D6" w:rsidRPr="00B21F6D">
        <w:rPr>
          <w:rFonts w:ascii="Aptos" w:eastAsia="Times New Roman" w:hAnsi="Aptos" w:cs="Segoe UI"/>
          <w:sz w:val="20"/>
          <w:szCs w:val="20"/>
          <w:lang w:eastAsia="en-GB"/>
        </w:rPr>
        <w:t>M</w:t>
      </w:r>
      <w:r w:rsidRPr="00B21F6D">
        <w:rPr>
          <w:rFonts w:ascii="Aptos" w:eastAsia="Times New Roman" w:hAnsi="Aptos" w:cs="Segoe UI"/>
          <w:sz w:val="20"/>
          <w:szCs w:val="20"/>
          <w:lang w:eastAsia="en-GB"/>
        </w:rPr>
        <w:t>SD</w:t>
      </w:r>
      <w:r w:rsidR="00DA26D6" w:rsidRPr="00B21F6D">
        <w:rPr>
          <w:rFonts w:ascii="Aptos" w:eastAsia="Times New Roman" w:hAnsi="Aptos" w:cs="Segoe UI"/>
          <w:sz w:val="20"/>
          <w:szCs w:val="20"/>
          <w:lang w:eastAsia="en-GB"/>
        </w:rPr>
        <w:t>C</w:t>
      </w:r>
      <w:r w:rsidRPr="00B21F6D">
        <w:rPr>
          <w:rFonts w:ascii="Aptos" w:eastAsia="Times New Roman" w:hAnsi="Aptos" w:cs="Segoe UI"/>
          <w:sz w:val="20"/>
          <w:szCs w:val="20"/>
          <w:lang w:eastAsia="en-GB"/>
        </w:rPr>
        <w:t xml:space="preserve"> Capital Grants</w:t>
      </w:r>
    </w:p>
    <w:p w14:paraId="5A8DC4A5" w14:textId="45312691" w:rsidR="000B303C" w:rsidRPr="00B21F6D" w:rsidRDefault="009B04EB" w:rsidP="00B21F6D">
      <w:pPr>
        <w:ind w:firstLine="720"/>
        <w:jc w:val="both"/>
      </w:pPr>
      <w:r w:rsidRPr="00B21F6D">
        <w:t>HGV Reports</w:t>
      </w:r>
    </w:p>
    <w:p w14:paraId="07EB8108" w14:textId="48804A1D" w:rsidR="00902650" w:rsidRDefault="00902650" w:rsidP="00902650">
      <w:pPr>
        <w:pStyle w:val="ListParagraph"/>
        <w:ind w:left="0"/>
        <w:jc w:val="both"/>
        <w:rPr>
          <w:b/>
        </w:rPr>
      </w:pPr>
      <w:r>
        <w:rPr>
          <w:b/>
        </w:rPr>
        <w:t>1</w:t>
      </w:r>
      <w:r w:rsidR="006008F1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Pr="00902650">
        <w:rPr>
          <w:b/>
        </w:rPr>
        <w:t>Councillors Reports, Matters Arising and Any New Issues</w:t>
      </w:r>
    </w:p>
    <w:p w14:paraId="79967A60" w14:textId="4D460AC9" w:rsidR="005F63C3" w:rsidRPr="008F7D67" w:rsidRDefault="005F63C3" w:rsidP="00902650">
      <w:pPr>
        <w:pStyle w:val="ListParagraph"/>
        <w:ind w:left="0"/>
        <w:jc w:val="both"/>
        <w:rPr>
          <w:bCs/>
        </w:rPr>
      </w:pPr>
      <w:r w:rsidRPr="008F7D67">
        <w:rPr>
          <w:bCs/>
        </w:rPr>
        <w:tab/>
      </w:r>
      <w:r w:rsidR="008F7D67" w:rsidRPr="008F7D67">
        <w:rPr>
          <w:bCs/>
        </w:rPr>
        <w:t>A1088 liaison group meeting 24 May 13:00</w:t>
      </w:r>
    </w:p>
    <w:p w14:paraId="71B001FB" w14:textId="57843426" w:rsidR="00902650" w:rsidRPr="00902650" w:rsidRDefault="00902650" w:rsidP="00902650">
      <w:pPr>
        <w:jc w:val="both"/>
        <w:rPr>
          <w:bCs/>
        </w:rPr>
      </w:pPr>
      <w:r w:rsidRPr="00902650">
        <w:rPr>
          <w:b/>
        </w:rPr>
        <w:t>1</w:t>
      </w:r>
      <w:r w:rsidR="006008F1">
        <w:rPr>
          <w:b/>
        </w:rPr>
        <w:t>4</w:t>
      </w:r>
      <w:r w:rsidRPr="00902650">
        <w:rPr>
          <w:b/>
        </w:rPr>
        <w:t>.</w:t>
      </w:r>
      <w:r w:rsidRPr="00902650">
        <w:rPr>
          <w:b/>
        </w:rPr>
        <w:tab/>
        <w:t>Time and Date of the Next Meeting</w:t>
      </w:r>
    </w:p>
    <w:sectPr w:rsidR="00902650" w:rsidRPr="00902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7162B"/>
    <w:multiLevelType w:val="multilevel"/>
    <w:tmpl w:val="6F2E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FC2E03"/>
    <w:multiLevelType w:val="hybridMultilevel"/>
    <w:tmpl w:val="69D20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D4160"/>
    <w:multiLevelType w:val="hybridMultilevel"/>
    <w:tmpl w:val="16D68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3B5C"/>
    <w:multiLevelType w:val="multilevel"/>
    <w:tmpl w:val="CC98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9F55B6"/>
    <w:multiLevelType w:val="multilevel"/>
    <w:tmpl w:val="D7E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8602B"/>
    <w:multiLevelType w:val="hybridMultilevel"/>
    <w:tmpl w:val="D6EA7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B60AE"/>
    <w:multiLevelType w:val="hybridMultilevel"/>
    <w:tmpl w:val="894CA56A"/>
    <w:lvl w:ilvl="0" w:tplc="3D2E87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38074">
    <w:abstractNumId w:val="1"/>
  </w:num>
  <w:num w:numId="2" w16cid:durableId="1877155621">
    <w:abstractNumId w:val="2"/>
  </w:num>
  <w:num w:numId="3" w16cid:durableId="377827620">
    <w:abstractNumId w:val="5"/>
  </w:num>
  <w:num w:numId="4" w16cid:durableId="358702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2005107">
    <w:abstractNumId w:val="4"/>
  </w:num>
  <w:num w:numId="6" w16cid:durableId="1305428354">
    <w:abstractNumId w:val="3"/>
  </w:num>
  <w:num w:numId="7" w16cid:durableId="207920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46"/>
    <w:rsid w:val="0000767A"/>
    <w:rsid w:val="00010F4A"/>
    <w:rsid w:val="00065683"/>
    <w:rsid w:val="000A7EDF"/>
    <w:rsid w:val="000B303C"/>
    <w:rsid w:val="000E608D"/>
    <w:rsid w:val="00160926"/>
    <w:rsid w:val="00212DA0"/>
    <w:rsid w:val="00230147"/>
    <w:rsid w:val="002A7C34"/>
    <w:rsid w:val="002B402C"/>
    <w:rsid w:val="002B6309"/>
    <w:rsid w:val="00304361"/>
    <w:rsid w:val="0034714D"/>
    <w:rsid w:val="003503FB"/>
    <w:rsid w:val="00363390"/>
    <w:rsid w:val="003F4312"/>
    <w:rsid w:val="0043108D"/>
    <w:rsid w:val="0045496B"/>
    <w:rsid w:val="00492536"/>
    <w:rsid w:val="004A3411"/>
    <w:rsid w:val="004C1743"/>
    <w:rsid w:val="004C4010"/>
    <w:rsid w:val="005243C8"/>
    <w:rsid w:val="00571A20"/>
    <w:rsid w:val="00587646"/>
    <w:rsid w:val="005B7BB7"/>
    <w:rsid w:val="005F1296"/>
    <w:rsid w:val="005F63C3"/>
    <w:rsid w:val="006008F1"/>
    <w:rsid w:val="006630F1"/>
    <w:rsid w:val="007A4224"/>
    <w:rsid w:val="00860775"/>
    <w:rsid w:val="00890AB4"/>
    <w:rsid w:val="008F27E5"/>
    <w:rsid w:val="008F3C9A"/>
    <w:rsid w:val="008F7D67"/>
    <w:rsid w:val="00902650"/>
    <w:rsid w:val="00946C04"/>
    <w:rsid w:val="009B04EB"/>
    <w:rsid w:val="00A20760"/>
    <w:rsid w:val="00A47586"/>
    <w:rsid w:val="00AC4E08"/>
    <w:rsid w:val="00AF00A4"/>
    <w:rsid w:val="00AF1927"/>
    <w:rsid w:val="00B21F6D"/>
    <w:rsid w:val="00B40090"/>
    <w:rsid w:val="00B5389C"/>
    <w:rsid w:val="00B91CA6"/>
    <w:rsid w:val="00BA047E"/>
    <w:rsid w:val="00BC661F"/>
    <w:rsid w:val="00BE2E21"/>
    <w:rsid w:val="00C34CA1"/>
    <w:rsid w:val="00C3529E"/>
    <w:rsid w:val="00C44B2D"/>
    <w:rsid w:val="00CC3346"/>
    <w:rsid w:val="00D00B77"/>
    <w:rsid w:val="00D11468"/>
    <w:rsid w:val="00DA26D6"/>
    <w:rsid w:val="00DD52CA"/>
    <w:rsid w:val="00E0015E"/>
    <w:rsid w:val="00E036B6"/>
    <w:rsid w:val="00F01F23"/>
    <w:rsid w:val="00F231D5"/>
    <w:rsid w:val="00F554A5"/>
    <w:rsid w:val="00FB1484"/>
    <w:rsid w:val="00FE47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D634"/>
  <w15:chartTrackingRefBased/>
  <w15:docId w15:val="{344FDF29-ED4E-466A-9D20-1D5278BD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346"/>
    <w:pPr>
      <w:spacing w:after="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3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3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3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3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3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3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3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3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3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3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3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3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3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7646"/>
    <w:pPr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2B6309"/>
  </w:style>
  <w:style w:type="character" w:customStyle="1" w:styleId="normaltextrun">
    <w:name w:val="normaltextrun"/>
    <w:basedOn w:val="DefaultParagraphFont"/>
    <w:rsid w:val="002B6309"/>
  </w:style>
  <w:style w:type="character" w:customStyle="1" w:styleId="eop">
    <w:name w:val="eop"/>
    <w:basedOn w:val="DefaultParagraphFont"/>
    <w:rsid w:val="002B6309"/>
  </w:style>
  <w:style w:type="paragraph" w:customStyle="1" w:styleId="xmsonormal">
    <w:name w:val="x_msonormal"/>
    <w:basedOn w:val="Normal"/>
    <w:rsid w:val="00BE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6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74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616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peake</dc:creator>
  <cp:keywords/>
  <dc:description/>
  <cp:lastModifiedBy>arthur peake</cp:lastModifiedBy>
  <cp:revision>4</cp:revision>
  <cp:lastPrinted>2024-05-17T11:14:00Z</cp:lastPrinted>
  <dcterms:created xsi:type="dcterms:W3CDTF">2024-05-17T11:15:00Z</dcterms:created>
  <dcterms:modified xsi:type="dcterms:W3CDTF">2024-05-17T11:16:00Z</dcterms:modified>
</cp:coreProperties>
</file>